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bookmarkStart w:id="0" w:name="_GoBack"/>
      <w:bookmarkEnd w:id="0"/>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75854D52" w:rsidR="00C32E34" w:rsidRPr="00E55F50" w:rsidRDefault="00C60582" w:rsidP="00E55F50">
            <w:pPr>
              <w:jc w:val="both"/>
              <w:rPr>
                <w:rFonts w:ascii="Arial" w:hAnsi="Arial" w:cs="Arial"/>
                <w:color w:val="000000" w:themeColor="text1"/>
                <w:lang w:val="en-US"/>
              </w:rPr>
            </w:pPr>
            <w:r w:rsidRPr="00E55F50">
              <w:rPr>
                <w:rFonts w:ascii="Arial" w:hAnsi="Arial" w:cs="Arial"/>
                <w:color w:val="000000" w:themeColor="text1"/>
                <w:lang w:val="en-US"/>
              </w:rPr>
              <w:t>Heightened</w:t>
            </w:r>
          </w:p>
        </w:tc>
        <w:tc>
          <w:tcPr>
            <w:tcW w:w="4449" w:type="dxa"/>
          </w:tcPr>
          <w:p w14:paraId="0BC73C5D" w14:textId="42948308" w:rsidR="00C32E34" w:rsidRPr="00E55F50" w:rsidRDefault="00C60582" w:rsidP="00E55F50">
            <w:pPr>
              <w:jc w:val="both"/>
              <w:rPr>
                <w:rFonts w:ascii="Arial" w:hAnsi="Arial" w:cs="Arial"/>
                <w:color w:val="000000" w:themeColor="text1"/>
                <w:lang w:val="en-US"/>
              </w:rPr>
            </w:pPr>
            <w:proofErr w:type="spellStart"/>
            <w:r w:rsidRPr="00E55F50">
              <w:rPr>
                <w:rFonts w:ascii="Arial" w:hAnsi="Arial" w:cs="Arial"/>
                <w:color w:val="000000" w:themeColor="text1"/>
                <w:lang w:val="en-US"/>
              </w:rPr>
              <w:t>Intenso</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F883B20" w:rsidR="00C32E34" w:rsidRPr="00E55F50" w:rsidRDefault="00C60582" w:rsidP="00E55F50">
            <w:pPr>
              <w:jc w:val="both"/>
              <w:rPr>
                <w:rFonts w:ascii="Arial" w:hAnsi="Arial" w:cs="Arial"/>
                <w:color w:val="000000" w:themeColor="text1"/>
                <w:lang w:val="en-US"/>
              </w:rPr>
            </w:pPr>
            <w:r w:rsidRPr="00E55F50">
              <w:rPr>
                <w:rFonts w:ascii="Arial" w:hAnsi="Arial" w:cs="Arial"/>
                <w:color w:val="000000" w:themeColor="text1"/>
                <w:lang w:val="en-US"/>
              </w:rPr>
              <w:t>Indoors</w:t>
            </w:r>
          </w:p>
        </w:tc>
        <w:tc>
          <w:tcPr>
            <w:tcW w:w="4449" w:type="dxa"/>
          </w:tcPr>
          <w:p w14:paraId="1479DEB3" w14:textId="764CB7B5" w:rsidR="00C32E34" w:rsidRPr="00E55F50" w:rsidRDefault="00C60582" w:rsidP="00E55F50">
            <w:pPr>
              <w:jc w:val="both"/>
              <w:rPr>
                <w:rFonts w:ascii="Arial" w:hAnsi="Arial" w:cs="Arial"/>
                <w:color w:val="000000" w:themeColor="text1"/>
              </w:rPr>
            </w:pPr>
            <w:r w:rsidRPr="00E55F50">
              <w:rPr>
                <w:rFonts w:ascii="Arial" w:hAnsi="Arial" w:cs="Arial"/>
                <w:color w:val="000000" w:themeColor="text1"/>
              </w:rPr>
              <w:t>Espacio cerrado</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C8AF231" w:rsidR="00C32E34" w:rsidRPr="00E55F50" w:rsidRDefault="00C60582" w:rsidP="00E55F50">
            <w:pPr>
              <w:jc w:val="both"/>
              <w:rPr>
                <w:rFonts w:ascii="Arial" w:hAnsi="Arial" w:cs="Arial"/>
                <w:color w:val="000000" w:themeColor="text1"/>
                <w:lang w:val="en-US"/>
              </w:rPr>
            </w:pPr>
            <w:r w:rsidRPr="00E55F50">
              <w:rPr>
                <w:rFonts w:ascii="Arial" w:hAnsi="Arial" w:cs="Arial"/>
                <w:color w:val="000000" w:themeColor="text1"/>
                <w:lang w:val="en-US"/>
              </w:rPr>
              <w:t>Game of fetch</w:t>
            </w:r>
          </w:p>
        </w:tc>
        <w:tc>
          <w:tcPr>
            <w:tcW w:w="4449" w:type="dxa"/>
          </w:tcPr>
          <w:p w14:paraId="39141B9D" w14:textId="3C326DB5" w:rsidR="00C32E34" w:rsidRPr="00E55F50" w:rsidRDefault="00C60582" w:rsidP="00E55F50">
            <w:pPr>
              <w:jc w:val="both"/>
              <w:rPr>
                <w:rFonts w:ascii="Arial" w:hAnsi="Arial" w:cs="Arial"/>
                <w:color w:val="000000" w:themeColor="text1"/>
                <w:lang w:val="es-ES"/>
              </w:rPr>
            </w:pPr>
            <w:r w:rsidRPr="00E55F50">
              <w:rPr>
                <w:rFonts w:ascii="Arial" w:hAnsi="Arial" w:cs="Arial"/>
                <w:color w:val="000000" w:themeColor="text1"/>
                <w:lang w:val="es-ES"/>
              </w:rPr>
              <w:t xml:space="preserve">Jugar a lanzar la pelota </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835A1B3" w:rsidR="00C32E34" w:rsidRPr="00E55F50" w:rsidRDefault="00C60582" w:rsidP="00E55F50">
            <w:pPr>
              <w:jc w:val="both"/>
              <w:rPr>
                <w:rFonts w:ascii="Arial" w:hAnsi="Arial" w:cs="Arial"/>
                <w:color w:val="000000" w:themeColor="text1"/>
                <w:lang w:val="en-US"/>
              </w:rPr>
            </w:pPr>
            <w:r w:rsidRPr="00E55F50">
              <w:rPr>
                <w:rFonts w:ascii="Arial" w:hAnsi="Arial" w:cs="Arial"/>
                <w:color w:val="000000" w:themeColor="text1"/>
                <w:lang w:val="en-US"/>
              </w:rPr>
              <w:t>Foster</w:t>
            </w:r>
          </w:p>
        </w:tc>
        <w:tc>
          <w:tcPr>
            <w:tcW w:w="4449" w:type="dxa"/>
          </w:tcPr>
          <w:p w14:paraId="09A4F8BB" w14:textId="58FDE98F" w:rsidR="00C32E34" w:rsidRPr="00E55F50" w:rsidRDefault="00C60582" w:rsidP="00E55F50">
            <w:pPr>
              <w:jc w:val="both"/>
              <w:rPr>
                <w:rFonts w:ascii="Arial" w:hAnsi="Arial" w:cs="Arial"/>
                <w:color w:val="000000" w:themeColor="text1"/>
                <w:lang w:val="en-US"/>
              </w:rPr>
            </w:pPr>
            <w:proofErr w:type="spellStart"/>
            <w:r w:rsidRPr="00E55F50">
              <w:rPr>
                <w:rFonts w:ascii="Arial" w:hAnsi="Arial" w:cs="Arial"/>
                <w:color w:val="000000" w:themeColor="text1"/>
                <w:lang w:val="en-US"/>
              </w:rPr>
              <w:t>Aumentar</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B82BC0">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BE30FD" w:rsidRPr="00974AA6" w14:paraId="04069D49" w14:textId="77777777" w:rsidTr="00B82BC0">
        <w:tc>
          <w:tcPr>
            <w:tcW w:w="4059" w:type="dxa"/>
          </w:tcPr>
          <w:p w14:paraId="6D9A30FC" w14:textId="77777777" w:rsidR="00BE30FD" w:rsidRPr="00BE30FD" w:rsidRDefault="00BE30FD" w:rsidP="00B82BC0">
            <w:pPr>
              <w:spacing w:before="240" w:after="240" w:line="276" w:lineRule="auto"/>
              <w:jc w:val="both"/>
              <w:rPr>
                <w:rFonts w:ascii="Arial" w:eastAsia="Times New Roman" w:hAnsi="Arial" w:cs="Arial"/>
                <w:lang w:val="en-US"/>
              </w:rPr>
            </w:pPr>
            <w:r w:rsidRPr="00BE30FD">
              <w:rPr>
                <w:rFonts w:ascii="Arial" w:eastAsia="Times New Roman" w:hAnsi="Arial" w:cs="Arial"/>
                <w:b/>
                <w:bCs/>
                <w:color w:val="000000"/>
                <w:lang w:val="en-US"/>
              </w:rPr>
              <w:t>Going Green for Exercise</w:t>
            </w:r>
          </w:p>
          <w:p w14:paraId="4F56312A" w14:textId="77777777" w:rsidR="00BE30FD" w:rsidRPr="00BE30FD" w:rsidRDefault="00BE30FD" w:rsidP="00B82BC0">
            <w:pPr>
              <w:spacing w:before="240" w:after="240" w:line="276" w:lineRule="auto"/>
              <w:jc w:val="both"/>
              <w:rPr>
                <w:rFonts w:ascii="Arial" w:eastAsia="Times New Roman" w:hAnsi="Arial" w:cs="Arial"/>
                <w:lang w:val="en-US"/>
              </w:rPr>
            </w:pPr>
            <w:r w:rsidRPr="00BE30FD">
              <w:rPr>
                <w:rFonts w:ascii="Arial" w:eastAsia="Times New Roman" w:hAnsi="Arial" w:cs="Arial"/>
                <w:color w:val="0E101A"/>
                <w:lang w:val="en-US"/>
              </w:rPr>
              <w:t xml:space="preserve">When it comes to exercise, you might immediately think of the gym as the best place to work out. You have all the equipment you need — treadmills, dumbbells, stationary bikes, and more. But, while physical activity — regardless of the type — is beneficial for your health, did you know that </w:t>
            </w:r>
            <w:r w:rsidRPr="00BE30FD">
              <w:rPr>
                <w:rFonts w:ascii="Arial" w:eastAsia="Times New Roman" w:hAnsi="Arial" w:cs="Arial"/>
                <w:i/>
                <w:iCs/>
                <w:color w:val="0E101A"/>
                <w:lang w:val="en-US"/>
              </w:rPr>
              <w:t xml:space="preserve">where </w:t>
            </w:r>
            <w:r w:rsidRPr="00BE30FD">
              <w:rPr>
                <w:rFonts w:ascii="Arial" w:eastAsia="Times New Roman" w:hAnsi="Arial" w:cs="Arial"/>
                <w:color w:val="0E101A"/>
                <w:lang w:val="en-US"/>
              </w:rPr>
              <w:t>you exercise can bring even more benefits?</w:t>
            </w:r>
          </w:p>
          <w:p w14:paraId="52C1E4C1" w14:textId="77777777" w:rsidR="00B82BC0" w:rsidRPr="00B82BC0" w:rsidRDefault="00BE30FD" w:rsidP="00B82BC0">
            <w:pPr>
              <w:spacing w:before="240" w:after="240" w:line="276" w:lineRule="auto"/>
              <w:jc w:val="both"/>
              <w:rPr>
                <w:rFonts w:ascii="Arial" w:eastAsia="Times New Roman" w:hAnsi="Arial" w:cs="Arial"/>
                <w:lang w:val="en-US"/>
              </w:rPr>
            </w:pPr>
            <w:r w:rsidRPr="00BE30FD">
              <w:rPr>
                <w:rFonts w:ascii="Arial" w:eastAsia="Times New Roman" w:hAnsi="Arial" w:cs="Arial"/>
                <w:color w:val="0E101A"/>
                <w:lang w:val="en-US"/>
              </w:rPr>
              <w:lastRenderedPageBreak/>
              <w:t>More people are exercising outdoors than ever before due to the pandemic, so much say that a new term has been coined: “green exercise.” Green exercise is any activity performed in nature, and research shows that it leads to overall improved health. In fact, just five minutes of outdoor activity provides many mental health benefits, including: </w:t>
            </w:r>
          </w:p>
          <w:p w14:paraId="7B3AB022" w14:textId="77777777" w:rsidR="00B82BC0"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Improved ability to focus</w:t>
            </w:r>
          </w:p>
          <w:p w14:paraId="4FFC6AEC" w14:textId="77777777" w:rsidR="00B82BC0"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Increased happiness and positive emotions</w:t>
            </w:r>
          </w:p>
          <w:p w14:paraId="72863232" w14:textId="77777777" w:rsidR="00B82BC0"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Better self-esteem and mood</w:t>
            </w:r>
          </w:p>
          <w:p w14:paraId="3AF80490" w14:textId="77777777" w:rsidR="00B82BC0"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Reduced anxiety and depression</w:t>
            </w:r>
          </w:p>
          <w:p w14:paraId="277DDFFB" w14:textId="77777777" w:rsidR="00B82BC0"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Decreased stress</w:t>
            </w:r>
          </w:p>
          <w:p w14:paraId="70FCFE8A" w14:textId="6920B99E" w:rsidR="00BE30FD" w:rsidRPr="00B82BC0" w:rsidRDefault="00BE30FD" w:rsidP="00B82BC0">
            <w:pPr>
              <w:pStyle w:val="Prrafodelista"/>
              <w:numPr>
                <w:ilvl w:val="0"/>
                <w:numId w:val="9"/>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Heightened sense of relaxation</w:t>
            </w:r>
          </w:p>
          <w:p w14:paraId="01F37178" w14:textId="77777777" w:rsidR="00B82BC0" w:rsidRPr="00B82BC0" w:rsidRDefault="00BE30FD" w:rsidP="00B82BC0">
            <w:pPr>
              <w:spacing w:before="240" w:after="240" w:line="276" w:lineRule="auto"/>
              <w:jc w:val="both"/>
              <w:rPr>
                <w:rFonts w:ascii="Arial" w:eastAsia="Times New Roman" w:hAnsi="Arial" w:cs="Arial"/>
                <w:color w:val="0E101A"/>
                <w:lang w:val="en-US"/>
              </w:rPr>
            </w:pPr>
            <w:r w:rsidRPr="00BE30FD">
              <w:rPr>
                <w:rFonts w:ascii="Arial" w:eastAsia="Times New Roman" w:hAnsi="Arial" w:cs="Arial"/>
                <w:color w:val="0E101A"/>
                <w:lang w:val="en-US"/>
              </w:rPr>
              <w:t>Here are nine tips for incorporating "green exercise" into your day:  </w:t>
            </w:r>
          </w:p>
          <w:p w14:paraId="729BE3B8" w14:textId="31632F5E" w:rsidR="00BE30FD"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Go for a bike ride at a local park or trail. Not sure where the nearest one is? Visit</w:t>
            </w:r>
            <w:hyperlink r:id="rId10" w:history="1">
              <w:r w:rsidRPr="00B82BC0">
                <w:rPr>
                  <w:rFonts w:ascii="Arial" w:eastAsia="Times New Roman" w:hAnsi="Arial" w:cs="Arial"/>
                  <w:color w:val="0E101A"/>
                  <w:u w:val="single"/>
                  <w:lang w:val="en-US"/>
                </w:rPr>
                <w:t xml:space="preserve"> </w:t>
              </w:r>
              <w:r w:rsidRPr="00B82BC0">
                <w:rPr>
                  <w:rFonts w:ascii="Arial" w:eastAsia="Times New Roman" w:hAnsi="Arial" w:cs="Arial"/>
                  <w:color w:val="1155CC"/>
                  <w:u w:val="single"/>
                  <w:lang w:val="en-US"/>
                </w:rPr>
                <w:t>www.alltrails.com</w:t>
              </w:r>
            </w:hyperlink>
            <w:r w:rsidRPr="00B82BC0">
              <w:rPr>
                <w:rFonts w:ascii="Arial" w:eastAsia="Times New Roman" w:hAnsi="Arial" w:cs="Arial"/>
                <w:color w:val="0E101A"/>
                <w:lang w:val="en-US"/>
              </w:rPr>
              <w:t xml:space="preserve"> to find a path near you.</w:t>
            </w:r>
          </w:p>
          <w:p w14:paraId="121E88CA"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Start your own garden.</w:t>
            </w:r>
          </w:p>
          <w:p w14:paraId="19F479C6"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Create a daily 5-10-minute stretching routine that you can do outside — whether it's in the backyard on the grass or on your deck or patio.</w:t>
            </w:r>
          </w:p>
          <w:p w14:paraId="0B7A9CF1"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Hike along a nature trail or take a walk in the woods — just being around trees can work wonders for your mind.</w:t>
            </w:r>
          </w:p>
          <w:p w14:paraId="61D87E12"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Work indoors? Get outside during your breaks — take a lap around the block.</w:t>
            </w:r>
          </w:p>
          <w:p w14:paraId="094C144E"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xml:space="preserve"> Play outside with your family.</w:t>
            </w:r>
          </w:p>
          <w:p w14:paraId="663AE305"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  Take your dog for a walk or play a game of fetch.</w:t>
            </w:r>
          </w:p>
          <w:p w14:paraId="02417CE9" w14:textId="77777777" w:rsidR="00B82BC0"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lastRenderedPageBreak/>
              <w:t xml:space="preserve"> If you live near a body of water, plan a day to go kayaking or canoeing.</w:t>
            </w:r>
          </w:p>
          <w:p w14:paraId="7C39EC92" w14:textId="4A2ED8D7" w:rsidR="00BE30FD" w:rsidRPr="00B82BC0" w:rsidRDefault="00BE30FD" w:rsidP="00B82BC0">
            <w:pPr>
              <w:pStyle w:val="Prrafodelista"/>
              <w:numPr>
                <w:ilvl w:val="0"/>
                <w:numId w:val="8"/>
              </w:numPr>
              <w:spacing w:before="240" w:after="240" w:line="276" w:lineRule="auto"/>
              <w:jc w:val="both"/>
              <w:rPr>
                <w:rFonts w:ascii="Arial" w:eastAsia="Times New Roman" w:hAnsi="Arial" w:cs="Arial"/>
                <w:lang w:val="en-US"/>
              </w:rPr>
            </w:pPr>
            <w:r w:rsidRPr="00B82BC0">
              <w:rPr>
                <w:rFonts w:ascii="Arial" w:eastAsia="Times New Roman" w:hAnsi="Arial" w:cs="Arial"/>
                <w:color w:val="0E101A"/>
                <w:lang w:val="en-US"/>
              </w:rPr>
              <w:t>If you prefer indoor exercise, bring the outdoors in — place plants around the room or exercise in front of a window with a view. You can even hang pictures of beautiful mountains, waterfalls, or trees — just looking at them can reduce stress and foster positive emotions.</w:t>
            </w:r>
          </w:p>
        </w:tc>
        <w:tc>
          <w:tcPr>
            <w:tcW w:w="4671" w:type="dxa"/>
          </w:tcPr>
          <w:p w14:paraId="4E16528D" w14:textId="77777777" w:rsidR="00974AA6" w:rsidRPr="00B82BC0" w:rsidRDefault="00974AA6" w:rsidP="00B82BC0">
            <w:pPr>
              <w:pStyle w:val="NormalWeb"/>
              <w:spacing w:before="0" w:beforeAutospacing="0" w:after="0" w:afterAutospacing="0" w:line="276" w:lineRule="auto"/>
              <w:jc w:val="both"/>
              <w:rPr>
                <w:rFonts w:ascii="Arial" w:hAnsi="Arial" w:cs="Arial"/>
                <w:b/>
                <w:bCs/>
                <w:color w:val="000000"/>
                <w:sz w:val="22"/>
                <w:szCs w:val="22"/>
                <w:lang w:val="es-ES"/>
              </w:rPr>
            </w:pPr>
          </w:p>
          <w:p w14:paraId="0C596746" w14:textId="1C56EEDD" w:rsidR="00974AA6" w:rsidRPr="00B82BC0" w:rsidRDefault="00974AA6" w:rsidP="00B82BC0">
            <w:pPr>
              <w:pStyle w:val="NormalWeb"/>
              <w:spacing w:before="0" w:beforeAutospacing="0" w:after="0" w:afterAutospacing="0" w:line="276" w:lineRule="auto"/>
              <w:jc w:val="both"/>
              <w:rPr>
                <w:rFonts w:ascii="Arial" w:hAnsi="Arial" w:cs="Arial"/>
                <w:sz w:val="22"/>
                <w:szCs w:val="22"/>
                <w:lang w:val="es-ES"/>
              </w:rPr>
            </w:pPr>
            <w:r w:rsidRPr="00B82BC0">
              <w:rPr>
                <w:rFonts w:ascii="Arial" w:hAnsi="Arial" w:cs="Arial"/>
                <w:b/>
                <w:bCs/>
                <w:color w:val="000000"/>
                <w:sz w:val="22"/>
                <w:szCs w:val="22"/>
                <w:lang w:val="es-ES"/>
              </w:rPr>
              <w:t>Ejercicio y naturaleza</w:t>
            </w:r>
          </w:p>
          <w:p w14:paraId="7CF73A1B" w14:textId="77777777" w:rsidR="00B82BC0" w:rsidRDefault="00B82BC0" w:rsidP="00B82BC0">
            <w:pPr>
              <w:pStyle w:val="NormalWeb"/>
              <w:spacing w:before="0" w:beforeAutospacing="0" w:after="0" w:afterAutospacing="0" w:line="276" w:lineRule="auto"/>
              <w:jc w:val="both"/>
              <w:rPr>
                <w:rFonts w:ascii="Arial" w:eastAsiaTheme="minorHAnsi" w:hAnsi="Arial" w:cs="Arial"/>
                <w:sz w:val="22"/>
                <w:szCs w:val="22"/>
                <w:lang w:val="es-ES"/>
              </w:rPr>
            </w:pPr>
          </w:p>
          <w:p w14:paraId="7196D254" w14:textId="0BC0C2A0" w:rsidR="00974AA6" w:rsidRPr="00B82BC0" w:rsidRDefault="00974AA6" w:rsidP="00B82BC0">
            <w:pPr>
              <w:pStyle w:val="NormalWeb"/>
              <w:spacing w:before="0" w:beforeAutospacing="0" w:after="0" w:afterAutospacing="0" w:line="276" w:lineRule="auto"/>
              <w:jc w:val="both"/>
              <w:rPr>
                <w:rFonts w:ascii="Arial" w:hAnsi="Arial" w:cs="Arial"/>
                <w:sz w:val="22"/>
                <w:szCs w:val="22"/>
                <w:lang w:val="es-ES"/>
              </w:rPr>
            </w:pPr>
            <w:r w:rsidRPr="00B82BC0">
              <w:rPr>
                <w:rFonts w:ascii="Arial" w:hAnsi="Arial" w:cs="Arial"/>
                <w:color w:val="000000"/>
                <w:sz w:val="22"/>
                <w:szCs w:val="22"/>
                <w:lang w:val="es-ES"/>
              </w:rPr>
              <w:t xml:space="preserve">Cuando hablamos de hacer ejercicio, es probable que inmediatamente pienses en el gimnasio como el mejor lugar para entrenar. Allí, tienes todo el equipamiento que necesitas: caminadoras, pesas, bicicletas fijas y mucho más. Pero, si bien todo tipo de actividad física es beneficiosa para la salud, ¿sabías que el </w:t>
            </w:r>
            <w:r w:rsidRPr="00B82BC0">
              <w:rPr>
                <w:rFonts w:ascii="Arial" w:hAnsi="Arial" w:cs="Arial"/>
                <w:i/>
                <w:iCs/>
                <w:color w:val="000000"/>
                <w:sz w:val="22"/>
                <w:szCs w:val="22"/>
                <w:lang w:val="es-ES"/>
              </w:rPr>
              <w:t xml:space="preserve">lugar </w:t>
            </w:r>
            <w:r w:rsidRPr="00B82BC0">
              <w:rPr>
                <w:rFonts w:ascii="Arial" w:hAnsi="Arial" w:cs="Arial"/>
                <w:color w:val="000000"/>
                <w:sz w:val="22"/>
                <w:szCs w:val="22"/>
                <w:lang w:val="es-ES"/>
              </w:rPr>
              <w:t>donde haces ejercicio puede traer incluso más beneficios?</w:t>
            </w:r>
          </w:p>
          <w:p w14:paraId="420FCE49" w14:textId="77777777" w:rsidR="00974AA6" w:rsidRPr="00B82BC0" w:rsidRDefault="00974AA6" w:rsidP="00B82BC0">
            <w:pPr>
              <w:spacing w:line="276" w:lineRule="auto"/>
              <w:jc w:val="both"/>
              <w:rPr>
                <w:rFonts w:ascii="Arial" w:hAnsi="Arial" w:cs="Arial"/>
              </w:rPr>
            </w:pPr>
          </w:p>
          <w:p w14:paraId="7369A467" w14:textId="337D27AB" w:rsidR="00974AA6" w:rsidRDefault="00974AA6" w:rsidP="00B82BC0">
            <w:pPr>
              <w:pStyle w:val="NormalWeb"/>
              <w:spacing w:before="0" w:beforeAutospacing="0" w:after="0" w:afterAutospacing="0" w:line="276" w:lineRule="auto"/>
              <w:jc w:val="both"/>
              <w:rPr>
                <w:rFonts w:ascii="Arial" w:hAnsi="Arial" w:cs="Arial"/>
                <w:color w:val="000000"/>
                <w:sz w:val="22"/>
                <w:szCs w:val="22"/>
                <w:lang w:val="es-ES"/>
              </w:rPr>
            </w:pPr>
            <w:r w:rsidRPr="00B82BC0">
              <w:rPr>
                <w:rFonts w:ascii="Arial" w:hAnsi="Arial" w:cs="Arial"/>
                <w:color w:val="000000"/>
                <w:sz w:val="22"/>
                <w:szCs w:val="22"/>
                <w:lang w:val="es-ES"/>
              </w:rPr>
              <w:t xml:space="preserve">Debido a la pandemia, cada vez más gente hace ejercicio al aire libre, a tal punto que ha surgido un nuevo término: “ejercicio verde”. El ejercicio verde es toda actividad que se realiza en la naturaleza y hay estudios que indican que eso contribuye a una mejor salud completa. De hecho, tan solo cinco minutos al aire libre aportan muchos beneficios para la salud mental, </w:t>
            </w:r>
            <w:proofErr w:type="gramStart"/>
            <w:r w:rsidRPr="00B82BC0">
              <w:rPr>
                <w:rFonts w:ascii="Arial" w:hAnsi="Arial" w:cs="Arial"/>
                <w:color w:val="000000"/>
                <w:sz w:val="22"/>
                <w:szCs w:val="22"/>
                <w:lang w:val="es-ES"/>
              </w:rPr>
              <w:t>como</w:t>
            </w:r>
            <w:proofErr w:type="gramEnd"/>
            <w:r w:rsidRPr="00B82BC0">
              <w:rPr>
                <w:rFonts w:ascii="Arial" w:hAnsi="Arial" w:cs="Arial"/>
                <w:color w:val="000000"/>
                <w:sz w:val="22"/>
                <w:szCs w:val="22"/>
                <w:lang w:val="es-ES"/>
              </w:rPr>
              <w:t xml:space="preserve"> por ejemplo:  </w:t>
            </w:r>
          </w:p>
          <w:p w14:paraId="63679E37" w14:textId="77777777" w:rsidR="00B82BC0" w:rsidRPr="00B82BC0" w:rsidRDefault="00B82BC0" w:rsidP="00B82BC0">
            <w:pPr>
              <w:pStyle w:val="NormalWeb"/>
              <w:spacing w:before="0" w:beforeAutospacing="0" w:after="0" w:afterAutospacing="0" w:line="276" w:lineRule="auto"/>
              <w:jc w:val="both"/>
              <w:rPr>
                <w:rFonts w:ascii="Arial" w:hAnsi="Arial" w:cs="Arial"/>
                <w:sz w:val="22"/>
                <w:szCs w:val="22"/>
                <w:lang w:val="es-ES"/>
              </w:rPr>
            </w:pPr>
          </w:p>
          <w:p w14:paraId="36D4F41C" w14:textId="50D27AF7"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Mejor</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habilidad</w:t>
            </w:r>
            <w:proofErr w:type="spellEnd"/>
            <w:r w:rsidRPr="00B82BC0">
              <w:rPr>
                <w:rFonts w:ascii="Arial" w:hAnsi="Arial" w:cs="Arial"/>
                <w:color w:val="000000"/>
                <w:sz w:val="22"/>
                <w:szCs w:val="22"/>
              </w:rPr>
              <w:t xml:space="preserve"> de </w:t>
            </w:r>
            <w:proofErr w:type="spellStart"/>
            <w:r w:rsidRPr="00B82BC0">
              <w:rPr>
                <w:rFonts w:ascii="Arial" w:hAnsi="Arial" w:cs="Arial"/>
                <w:color w:val="000000"/>
                <w:sz w:val="22"/>
                <w:szCs w:val="22"/>
              </w:rPr>
              <w:t>concentración</w:t>
            </w:r>
            <w:proofErr w:type="spellEnd"/>
          </w:p>
          <w:p w14:paraId="22A5B735" w14:textId="774051D4"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Más felicidad y emociones positivas</w:t>
            </w:r>
          </w:p>
          <w:p w14:paraId="4A722859" w14:textId="5D1D050B"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Mejor</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autoestima</w:t>
            </w:r>
            <w:proofErr w:type="spellEnd"/>
            <w:r w:rsidRPr="00B82BC0">
              <w:rPr>
                <w:rFonts w:ascii="Arial" w:hAnsi="Arial" w:cs="Arial"/>
                <w:color w:val="000000"/>
                <w:sz w:val="22"/>
                <w:szCs w:val="22"/>
              </w:rPr>
              <w:t xml:space="preserve"> y humor</w:t>
            </w:r>
          </w:p>
          <w:p w14:paraId="1882ABBC" w14:textId="71173583"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Menos</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ansiedad</w:t>
            </w:r>
            <w:proofErr w:type="spellEnd"/>
            <w:r w:rsidRPr="00B82BC0">
              <w:rPr>
                <w:rFonts w:ascii="Arial" w:hAnsi="Arial" w:cs="Arial"/>
                <w:color w:val="000000"/>
                <w:sz w:val="22"/>
                <w:szCs w:val="22"/>
              </w:rPr>
              <w:t xml:space="preserve"> y </w:t>
            </w:r>
            <w:r w:rsidR="00B82BC0" w:rsidRPr="00B82BC0">
              <w:rPr>
                <w:rFonts w:ascii="Arial" w:hAnsi="Arial" w:cs="Arial"/>
                <w:color w:val="000000"/>
                <w:sz w:val="22"/>
                <w:szCs w:val="22"/>
              </w:rPr>
              <w:t>depression</w:t>
            </w:r>
          </w:p>
          <w:p w14:paraId="6803171F" w14:textId="3963D7DB"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Menos</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estrés</w:t>
            </w:r>
            <w:proofErr w:type="spellEnd"/>
          </w:p>
          <w:p w14:paraId="599AF992" w14:textId="75CED63D"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Intenso</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sentimiento</w:t>
            </w:r>
            <w:proofErr w:type="spellEnd"/>
            <w:r w:rsidRPr="00B82BC0">
              <w:rPr>
                <w:rFonts w:ascii="Arial" w:hAnsi="Arial" w:cs="Arial"/>
                <w:color w:val="000000"/>
                <w:sz w:val="22"/>
                <w:szCs w:val="22"/>
              </w:rPr>
              <w:t xml:space="preserve"> de </w:t>
            </w:r>
            <w:proofErr w:type="spellStart"/>
            <w:r w:rsidRPr="00B82BC0">
              <w:rPr>
                <w:rFonts w:ascii="Arial" w:hAnsi="Arial" w:cs="Arial"/>
                <w:color w:val="000000"/>
                <w:sz w:val="22"/>
                <w:szCs w:val="22"/>
              </w:rPr>
              <w:t>relajación</w:t>
            </w:r>
            <w:proofErr w:type="spellEnd"/>
            <w:r w:rsidRPr="00B82BC0">
              <w:rPr>
                <w:rFonts w:ascii="Arial" w:hAnsi="Arial" w:cs="Arial"/>
                <w:color w:val="000000"/>
                <w:sz w:val="22"/>
                <w:szCs w:val="22"/>
              </w:rPr>
              <w:t> </w:t>
            </w:r>
          </w:p>
          <w:p w14:paraId="296532CD" w14:textId="77777777" w:rsidR="00974AA6" w:rsidRPr="00B82BC0" w:rsidRDefault="00974AA6" w:rsidP="00B82BC0">
            <w:pPr>
              <w:spacing w:line="276" w:lineRule="auto"/>
              <w:jc w:val="both"/>
              <w:rPr>
                <w:rFonts w:ascii="Arial" w:hAnsi="Arial" w:cs="Arial"/>
              </w:rPr>
            </w:pPr>
          </w:p>
          <w:p w14:paraId="2A5AB75E" w14:textId="77777777" w:rsidR="00974AA6" w:rsidRPr="00B82BC0" w:rsidRDefault="00974AA6" w:rsidP="00B82BC0">
            <w:pPr>
              <w:pStyle w:val="NormalWeb"/>
              <w:spacing w:before="0" w:beforeAutospacing="0" w:after="0" w:afterAutospacing="0" w:line="276" w:lineRule="auto"/>
              <w:jc w:val="both"/>
              <w:rPr>
                <w:rFonts w:ascii="Arial" w:hAnsi="Arial" w:cs="Arial"/>
                <w:sz w:val="22"/>
                <w:szCs w:val="22"/>
                <w:lang w:val="es-ES"/>
              </w:rPr>
            </w:pPr>
            <w:r w:rsidRPr="00B82BC0">
              <w:rPr>
                <w:rFonts w:ascii="Arial" w:hAnsi="Arial" w:cs="Arial"/>
                <w:color w:val="000000"/>
                <w:sz w:val="22"/>
                <w:szCs w:val="22"/>
                <w:lang w:val="es-ES"/>
              </w:rPr>
              <w:t>A continuación, se presentan nueve consejos para incorporar el “ejercicio verde” a tu día:</w:t>
            </w:r>
          </w:p>
          <w:p w14:paraId="75396344" w14:textId="473CAF9D" w:rsidR="00974AA6" w:rsidRPr="00B82BC0" w:rsidRDefault="00974AA6" w:rsidP="00B82BC0">
            <w:pPr>
              <w:spacing w:line="276" w:lineRule="auto"/>
              <w:jc w:val="both"/>
              <w:rPr>
                <w:rFonts w:ascii="Arial" w:hAnsi="Arial" w:cs="Arial"/>
              </w:rPr>
            </w:pPr>
          </w:p>
          <w:p w14:paraId="35A22AE7" w14:textId="1422715C"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AR"/>
              </w:rPr>
              <w:t>D</w:t>
            </w:r>
            <w:proofErr w:type="spellStart"/>
            <w:r w:rsidRPr="00B82BC0">
              <w:rPr>
                <w:rFonts w:ascii="Arial" w:hAnsi="Arial" w:cs="Arial"/>
                <w:color w:val="000000"/>
                <w:sz w:val="22"/>
                <w:szCs w:val="22"/>
                <w:lang w:val="es-ES"/>
              </w:rPr>
              <w:t>ar</w:t>
            </w:r>
            <w:proofErr w:type="spellEnd"/>
            <w:r w:rsidRPr="00B82BC0">
              <w:rPr>
                <w:rFonts w:ascii="Arial" w:hAnsi="Arial" w:cs="Arial"/>
                <w:color w:val="000000"/>
                <w:sz w:val="22"/>
                <w:szCs w:val="22"/>
                <w:lang w:val="es-ES"/>
              </w:rPr>
              <w:t xml:space="preserve"> un paseo en bicicleta por el parque o sendero local. ¿No estás seguro de cuál es el más cercano? Dirígete a </w:t>
            </w:r>
            <w:hyperlink r:id="rId11" w:history="1">
              <w:r w:rsidRPr="00B82BC0">
                <w:rPr>
                  <w:rStyle w:val="Hipervnculo"/>
                  <w:rFonts w:ascii="Arial" w:hAnsi="Arial" w:cs="Arial"/>
                  <w:color w:val="1155CC"/>
                  <w:sz w:val="22"/>
                  <w:szCs w:val="22"/>
                  <w:lang w:val="es-ES"/>
                </w:rPr>
                <w:t>www.alltrails.com</w:t>
              </w:r>
            </w:hyperlink>
            <w:r w:rsidRPr="00B82BC0">
              <w:rPr>
                <w:rFonts w:ascii="Arial" w:hAnsi="Arial" w:cs="Arial"/>
                <w:color w:val="000000"/>
                <w:sz w:val="22"/>
                <w:szCs w:val="22"/>
                <w:lang w:val="es-ES"/>
              </w:rPr>
              <w:t xml:space="preserve"> para encontrar uno cerca tuyo.</w:t>
            </w:r>
          </w:p>
          <w:p w14:paraId="2954BBDB" w14:textId="6AB2AE66"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rPr>
            </w:pPr>
            <w:proofErr w:type="spellStart"/>
            <w:r w:rsidRPr="00B82BC0">
              <w:rPr>
                <w:rFonts w:ascii="Arial" w:hAnsi="Arial" w:cs="Arial"/>
                <w:color w:val="000000"/>
                <w:sz w:val="22"/>
                <w:szCs w:val="22"/>
              </w:rPr>
              <w:t>Comienza</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tu</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propio</w:t>
            </w:r>
            <w:proofErr w:type="spellEnd"/>
            <w:r w:rsidRPr="00B82BC0">
              <w:rPr>
                <w:rFonts w:ascii="Arial" w:hAnsi="Arial" w:cs="Arial"/>
                <w:color w:val="000000"/>
                <w:sz w:val="22"/>
                <w:szCs w:val="22"/>
              </w:rPr>
              <w:t xml:space="preserve"> </w:t>
            </w:r>
            <w:proofErr w:type="spellStart"/>
            <w:r w:rsidRPr="00B82BC0">
              <w:rPr>
                <w:rFonts w:ascii="Arial" w:hAnsi="Arial" w:cs="Arial"/>
                <w:color w:val="000000"/>
                <w:sz w:val="22"/>
                <w:szCs w:val="22"/>
              </w:rPr>
              <w:t>jardín</w:t>
            </w:r>
            <w:proofErr w:type="spellEnd"/>
            <w:r w:rsidRPr="00B82BC0">
              <w:rPr>
                <w:rFonts w:ascii="Arial" w:hAnsi="Arial" w:cs="Arial"/>
                <w:color w:val="000000"/>
                <w:sz w:val="22"/>
                <w:szCs w:val="22"/>
              </w:rPr>
              <w:t>.</w:t>
            </w:r>
          </w:p>
          <w:p w14:paraId="32B79587" w14:textId="4E21FC38"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Crea una rutina de estiramiento diaria de 5 a 10 minutos que puedas realizar al aire libre, ya sea en el césped del jardín, en la terraza o en el patio.</w:t>
            </w:r>
          </w:p>
          <w:p w14:paraId="47F03522" w14:textId="05BD6662"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Realiza una excursión por un sendero natural o una caminata por el bosque. El simple hecho de estar rodeado de árboles puede hacer maravillas en tu mente.</w:t>
            </w:r>
          </w:p>
          <w:p w14:paraId="65333211" w14:textId="5E649294"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¿Trabajas en un espacio cerrado? Disfruta tus recreos al aire libre o da una vuelta a la manzana.</w:t>
            </w:r>
          </w:p>
          <w:p w14:paraId="78149269" w14:textId="7647786C"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Juega al aire libre con tu familia.</w:t>
            </w:r>
          </w:p>
          <w:p w14:paraId="4841B6FD" w14:textId="65C4C1BB"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Lleva a tu perro a dar un paseo o juega a lanzarle la pelota.</w:t>
            </w:r>
          </w:p>
          <w:p w14:paraId="1C15D0AB" w14:textId="02FC8F68"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t>Si vives cerca de algún cuerpo de agua, organiza un día para navegar en kayak o en canoa.</w:t>
            </w:r>
          </w:p>
          <w:p w14:paraId="0BF2F1E9" w14:textId="3F1599F5" w:rsidR="00974AA6" w:rsidRPr="00B82BC0" w:rsidRDefault="00974AA6" w:rsidP="00B82BC0">
            <w:pPr>
              <w:pStyle w:val="NormalWeb"/>
              <w:numPr>
                <w:ilvl w:val="0"/>
                <w:numId w:val="7"/>
              </w:numPr>
              <w:spacing w:before="0" w:beforeAutospacing="0" w:after="0" w:afterAutospacing="0" w:line="276" w:lineRule="auto"/>
              <w:jc w:val="both"/>
              <w:textAlignment w:val="baseline"/>
              <w:rPr>
                <w:rFonts w:ascii="Arial" w:hAnsi="Arial" w:cs="Arial"/>
                <w:color w:val="000000"/>
                <w:sz w:val="22"/>
                <w:szCs w:val="22"/>
                <w:lang w:val="es-ES"/>
              </w:rPr>
            </w:pPr>
            <w:r w:rsidRPr="00B82BC0">
              <w:rPr>
                <w:rFonts w:ascii="Arial" w:hAnsi="Arial" w:cs="Arial"/>
                <w:color w:val="000000"/>
                <w:sz w:val="22"/>
                <w:szCs w:val="22"/>
                <w:lang w:val="es-ES"/>
              </w:rPr>
              <w:lastRenderedPageBreak/>
              <w:t>Si prefieres hacer ejercicio en espacios cerrados, lleva la naturaleza al interior. Ubica plantas en la habitación o haz ejercicio frente a una ventana que tenga una buena vista. Incluso puedes colgar fotografías de hermosas montañas, cascadas o árboles. Con tan solo mirarlos puedes reducir el estrés y aumentar las emociones positivas. </w:t>
            </w:r>
          </w:p>
          <w:p w14:paraId="5535979F" w14:textId="77777777" w:rsidR="00BE30FD" w:rsidRPr="00B82BC0" w:rsidRDefault="00BE30FD" w:rsidP="00B82BC0">
            <w:pPr>
              <w:spacing w:line="276" w:lineRule="auto"/>
              <w:jc w:val="both"/>
              <w:rPr>
                <w:rFonts w:ascii="Arial" w:hAnsi="Arial" w:cs="Arial"/>
                <w:b/>
                <w:bCs/>
                <w:color w:val="000000" w:themeColor="text1"/>
                <w:lang w:val="es-ES"/>
              </w:rPr>
            </w:pPr>
          </w:p>
        </w:tc>
      </w:tr>
    </w:tbl>
    <w:p w14:paraId="273A4F89" w14:textId="00DA78EE" w:rsidR="00BA77C8" w:rsidRPr="00974AA6"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974AA6" w14:paraId="4E936DDB" w14:textId="77777777" w:rsidTr="009657B8">
        <w:trPr>
          <w:cantSplit/>
          <w:jc w:val="center"/>
        </w:trPr>
        <w:tc>
          <w:tcPr>
            <w:tcW w:w="3024" w:type="dxa"/>
          </w:tcPr>
          <w:p w14:paraId="16ACC2D0" w14:textId="4E499088" w:rsidR="00C32E34" w:rsidRPr="007814CD" w:rsidRDefault="00974AA6" w:rsidP="00870EA5">
            <w:pPr>
              <w:pStyle w:val="Table-Body"/>
              <w:jc w:val="both"/>
              <w:rPr>
                <w:i w:val="0"/>
                <w:noProof w:val="0"/>
                <w:sz w:val="22"/>
                <w:szCs w:val="22"/>
                <w:lang w:val="en-US"/>
              </w:rPr>
            </w:pPr>
            <w:r w:rsidRPr="007814CD">
              <w:rPr>
                <w:rFonts w:cs="Arial"/>
                <w:bCs/>
                <w:i w:val="0"/>
                <w:color w:val="000000"/>
                <w:sz w:val="22"/>
                <w:szCs w:val="22"/>
              </w:rPr>
              <w:t>Going Green for Exercise</w:t>
            </w:r>
          </w:p>
        </w:tc>
        <w:tc>
          <w:tcPr>
            <w:tcW w:w="3024" w:type="dxa"/>
          </w:tcPr>
          <w:p w14:paraId="7CBA6972" w14:textId="3D645663" w:rsidR="00C32E34" w:rsidRPr="007814CD" w:rsidRDefault="00974AA6" w:rsidP="00870EA5">
            <w:pPr>
              <w:pStyle w:val="Table-Body"/>
              <w:jc w:val="both"/>
              <w:rPr>
                <w:i w:val="0"/>
                <w:noProof w:val="0"/>
                <w:sz w:val="22"/>
                <w:szCs w:val="22"/>
                <w:lang w:val="en-US"/>
              </w:rPr>
            </w:pPr>
            <w:r w:rsidRPr="007814CD">
              <w:rPr>
                <w:rFonts w:cs="Arial"/>
                <w:bCs/>
                <w:i w:val="0"/>
                <w:color w:val="000000"/>
                <w:sz w:val="22"/>
                <w:szCs w:val="22"/>
              </w:rPr>
              <w:t>Ejercicio y naturaleza</w:t>
            </w:r>
          </w:p>
        </w:tc>
        <w:tc>
          <w:tcPr>
            <w:tcW w:w="3024" w:type="dxa"/>
          </w:tcPr>
          <w:p w14:paraId="166C29FC" w14:textId="5423D0B5" w:rsidR="00C32E34" w:rsidRPr="007814CD" w:rsidRDefault="00974AA6" w:rsidP="00870EA5">
            <w:pPr>
              <w:pStyle w:val="Table-Body"/>
              <w:jc w:val="both"/>
              <w:rPr>
                <w:i w:val="0"/>
                <w:noProof w:val="0"/>
                <w:sz w:val="22"/>
                <w:szCs w:val="22"/>
                <w:lang w:val="en-US"/>
              </w:rPr>
            </w:pPr>
            <w:r w:rsidRPr="007814CD">
              <w:rPr>
                <w:i w:val="0"/>
                <w:noProof w:val="0"/>
                <w:sz w:val="22"/>
                <w:szCs w:val="22"/>
                <w:lang w:val="en-US"/>
              </w:rPr>
              <w:t xml:space="preserve">How should I avoid the </w:t>
            </w:r>
            <w:r w:rsidRPr="007814CD">
              <w:rPr>
                <w:b/>
                <w:i w:val="0"/>
                <w:noProof w:val="0"/>
                <w:sz w:val="22"/>
                <w:szCs w:val="22"/>
                <w:lang w:val="en-US"/>
              </w:rPr>
              <w:t>–</w:t>
            </w:r>
            <w:proofErr w:type="spellStart"/>
            <w:r w:rsidRPr="007814CD">
              <w:rPr>
                <w:b/>
                <w:i w:val="0"/>
                <w:noProof w:val="0"/>
                <w:sz w:val="22"/>
                <w:szCs w:val="22"/>
                <w:lang w:val="en-US"/>
              </w:rPr>
              <w:t>ing</w:t>
            </w:r>
            <w:proofErr w:type="spellEnd"/>
            <w:r w:rsidRPr="007814CD">
              <w:rPr>
                <w:i w:val="0"/>
                <w:noProof w:val="0"/>
                <w:sz w:val="22"/>
                <w:szCs w:val="22"/>
                <w:lang w:val="en-US"/>
              </w:rPr>
              <w:t xml:space="preserve"> English structure in Spanish?</w:t>
            </w:r>
          </w:p>
        </w:tc>
      </w:tr>
      <w:tr w:rsidR="00C32E34" w:rsidRPr="00974AA6" w14:paraId="4DF1136B" w14:textId="77777777" w:rsidTr="009657B8">
        <w:trPr>
          <w:cantSplit/>
          <w:jc w:val="center"/>
        </w:trPr>
        <w:tc>
          <w:tcPr>
            <w:tcW w:w="3024" w:type="dxa"/>
          </w:tcPr>
          <w:p w14:paraId="08EA4513" w14:textId="548D8DAF" w:rsidR="00C32E34" w:rsidRPr="007814CD" w:rsidRDefault="007F28B2" w:rsidP="00870EA5">
            <w:pPr>
              <w:pStyle w:val="Table-Body"/>
              <w:tabs>
                <w:tab w:val="left" w:pos="2010"/>
              </w:tabs>
              <w:jc w:val="both"/>
              <w:rPr>
                <w:i w:val="0"/>
                <w:noProof w:val="0"/>
                <w:sz w:val="22"/>
                <w:szCs w:val="22"/>
                <w:lang w:val="en-US"/>
              </w:rPr>
            </w:pPr>
            <w:r w:rsidRPr="007814CD">
              <w:rPr>
                <w:rFonts w:cs="Arial"/>
                <w:i w:val="0"/>
                <w:color w:val="0E101A"/>
                <w:sz w:val="22"/>
                <w:szCs w:val="22"/>
              </w:rPr>
              <w:t>G</w:t>
            </w:r>
            <w:r w:rsidRPr="007814CD">
              <w:rPr>
                <w:rFonts w:cs="Arial"/>
                <w:i w:val="0"/>
                <w:color w:val="0E101A"/>
                <w:sz w:val="22"/>
                <w:szCs w:val="22"/>
              </w:rPr>
              <w:t>reen exercise</w:t>
            </w:r>
          </w:p>
        </w:tc>
        <w:tc>
          <w:tcPr>
            <w:tcW w:w="3024" w:type="dxa"/>
          </w:tcPr>
          <w:p w14:paraId="1E68AD91" w14:textId="480120B8" w:rsidR="00C32E34" w:rsidRPr="007814CD" w:rsidRDefault="007F28B2" w:rsidP="00870EA5">
            <w:pPr>
              <w:pStyle w:val="Table-Body"/>
              <w:jc w:val="both"/>
              <w:rPr>
                <w:i w:val="0"/>
                <w:noProof w:val="0"/>
                <w:sz w:val="22"/>
                <w:szCs w:val="22"/>
                <w:lang w:val="en-US"/>
              </w:rPr>
            </w:pPr>
            <w:proofErr w:type="spellStart"/>
            <w:r w:rsidRPr="007814CD">
              <w:rPr>
                <w:i w:val="0"/>
                <w:noProof w:val="0"/>
                <w:sz w:val="22"/>
                <w:szCs w:val="22"/>
                <w:lang w:val="en-US"/>
              </w:rPr>
              <w:t>Ejercicio</w:t>
            </w:r>
            <w:proofErr w:type="spellEnd"/>
            <w:r w:rsidRPr="007814CD">
              <w:rPr>
                <w:i w:val="0"/>
                <w:noProof w:val="0"/>
                <w:sz w:val="22"/>
                <w:szCs w:val="22"/>
                <w:lang w:val="en-US"/>
              </w:rPr>
              <w:t xml:space="preserve"> </w:t>
            </w:r>
            <w:proofErr w:type="spellStart"/>
            <w:r w:rsidRPr="007814CD">
              <w:rPr>
                <w:i w:val="0"/>
                <w:noProof w:val="0"/>
                <w:sz w:val="22"/>
                <w:szCs w:val="22"/>
                <w:lang w:val="en-US"/>
              </w:rPr>
              <w:t>verde</w:t>
            </w:r>
            <w:proofErr w:type="spellEnd"/>
          </w:p>
        </w:tc>
        <w:tc>
          <w:tcPr>
            <w:tcW w:w="3024" w:type="dxa"/>
          </w:tcPr>
          <w:p w14:paraId="30D747FA" w14:textId="0E226D96" w:rsidR="00C32E34" w:rsidRPr="007814CD" w:rsidRDefault="007F28B2" w:rsidP="00870EA5">
            <w:pPr>
              <w:pStyle w:val="Table-Body"/>
              <w:jc w:val="both"/>
              <w:rPr>
                <w:i w:val="0"/>
                <w:noProof w:val="0"/>
                <w:sz w:val="22"/>
                <w:szCs w:val="22"/>
                <w:lang w:val="en-US"/>
              </w:rPr>
            </w:pPr>
            <w:r w:rsidRPr="007814CD">
              <w:rPr>
                <w:i w:val="0"/>
                <w:noProof w:val="0"/>
                <w:sz w:val="22"/>
                <w:szCs w:val="22"/>
                <w:lang w:val="en-US"/>
              </w:rPr>
              <w:t>Should I use a literal translation in this new term?</w:t>
            </w:r>
          </w:p>
        </w:tc>
      </w:tr>
      <w:tr w:rsidR="00C32E34" w:rsidRPr="00974AA6" w14:paraId="0CD05816" w14:textId="77777777" w:rsidTr="009657B8">
        <w:trPr>
          <w:cantSplit/>
          <w:jc w:val="center"/>
        </w:trPr>
        <w:tc>
          <w:tcPr>
            <w:tcW w:w="3024" w:type="dxa"/>
          </w:tcPr>
          <w:p w14:paraId="3482C24B" w14:textId="44A63E00" w:rsidR="00C32E34" w:rsidRPr="007814CD" w:rsidRDefault="007F28B2" w:rsidP="00870EA5">
            <w:pPr>
              <w:pStyle w:val="Table-Body"/>
              <w:jc w:val="both"/>
              <w:rPr>
                <w:i w:val="0"/>
                <w:noProof w:val="0"/>
                <w:sz w:val="22"/>
                <w:szCs w:val="22"/>
                <w:lang w:val="en-US"/>
              </w:rPr>
            </w:pPr>
            <w:r w:rsidRPr="007814CD">
              <w:rPr>
                <w:rFonts w:cs="Arial"/>
                <w:i w:val="0"/>
                <w:color w:val="0E101A"/>
                <w:sz w:val="22"/>
                <w:szCs w:val="22"/>
              </w:rPr>
              <w:t>D</w:t>
            </w:r>
            <w:r w:rsidRPr="007814CD">
              <w:rPr>
                <w:rFonts w:cs="Arial"/>
                <w:i w:val="0"/>
                <w:color w:val="0E101A"/>
                <w:sz w:val="22"/>
                <w:szCs w:val="22"/>
              </w:rPr>
              <w:t>eck</w:t>
            </w:r>
          </w:p>
        </w:tc>
        <w:tc>
          <w:tcPr>
            <w:tcW w:w="3024" w:type="dxa"/>
          </w:tcPr>
          <w:p w14:paraId="17648998" w14:textId="74FA8203" w:rsidR="00C32E34" w:rsidRPr="007814CD" w:rsidRDefault="007F28B2" w:rsidP="00870EA5">
            <w:pPr>
              <w:pStyle w:val="Table-Body"/>
              <w:jc w:val="both"/>
              <w:rPr>
                <w:i w:val="0"/>
                <w:noProof w:val="0"/>
                <w:sz w:val="22"/>
                <w:szCs w:val="22"/>
                <w:lang w:val="en-US"/>
              </w:rPr>
            </w:pPr>
            <w:proofErr w:type="spellStart"/>
            <w:r w:rsidRPr="007814CD">
              <w:rPr>
                <w:i w:val="0"/>
                <w:noProof w:val="0"/>
                <w:sz w:val="22"/>
                <w:szCs w:val="22"/>
                <w:lang w:val="en-US"/>
              </w:rPr>
              <w:t>Terraza</w:t>
            </w:r>
            <w:proofErr w:type="spellEnd"/>
          </w:p>
        </w:tc>
        <w:tc>
          <w:tcPr>
            <w:tcW w:w="3024" w:type="dxa"/>
          </w:tcPr>
          <w:p w14:paraId="06FF579A" w14:textId="5C1D21E6" w:rsidR="00C32E34" w:rsidRPr="007814CD" w:rsidRDefault="007F28B2" w:rsidP="00870EA5">
            <w:pPr>
              <w:pStyle w:val="Table-Body"/>
              <w:jc w:val="both"/>
              <w:rPr>
                <w:i w:val="0"/>
                <w:noProof w:val="0"/>
                <w:sz w:val="22"/>
                <w:szCs w:val="22"/>
                <w:lang w:val="en-US"/>
              </w:rPr>
            </w:pPr>
            <w:r w:rsidRPr="007814CD">
              <w:rPr>
                <w:i w:val="0"/>
                <w:noProof w:val="0"/>
                <w:sz w:val="22"/>
                <w:szCs w:val="22"/>
                <w:lang w:val="en-US"/>
              </w:rPr>
              <w:t xml:space="preserve">Deck is a commonly used word in Spanish. Should I keep the same term or search </w:t>
            </w:r>
            <w:r w:rsidR="00C42B2F" w:rsidRPr="007814CD">
              <w:rPr>
                <w:i w:val="0"/>
                <w:noProof w:val="0"/>
                <w:sz w:val="22"/>
                <w:szCs w:val="22"/>
                <w:lang w:val="en-US"/>
              </w:rPr>
              <w:t xml:space="preserve">for </w:t>
            </w:r>
            <w:r w:rsidRPr="007814CD">
              <w:rPr>
                <w:i w:val="0"/>
                <w:noProof w:val="0"/>
                <w:sz w:val="22"/>
                <w:szCs w:val="22"/>
                <w:lang w:val="en-US"/>
              </w:rPr>
              <w:t>an equivalent?</w:t>
            </w:r>
          </w:p>
        </w:tc>
      </w:tr>
      <w:tr w:rsidR="00C32E34" w:rsidRPr="00974AA6" w14:paraId="7EDA03F2" w14:textId="77777777" w:rsidTr="009657B8">
        <w:trPr>
          <w:cantSplit/>
          <w:jc w:val="center"/>
        </w:trPr>
        <w:tc>
          <w:tcPr>
            <w:tcW w:w="3024" w:type="dxa"/>
          </w:tcPr>
          <w:p w14:paraId="2FCFECC1" w14:textId="707B8C44" w:rsidR="00C32E34" w:rsidRPr="007814CD" w:rsidRDefault="00870EA5" w:rsidP="00870EA5">
            <w:pPr>
              <w:pStyle w:val="Table-Body"/>
              <w:jc w:val="both"/>
              <w:rPr>
                <w:i w:val="0"/>
                <w:noProof w:val="0"/>
                <w:sz w:val="22"/>
                <w:szCs w:val="22"/>
                <w:lang w:val="en-US"/>
              </w:rPr>
            </w:pPr>
            <w:r>
              <w:rPr>
                <w:rFonts w:cs="Arial"/>
                <w:i w:val="0"/>
                <w:color w:val="0E101A"/>
                <w:sz w:val="22"/>
                <w:szCs w:val="22"/>
              </w:rPr>
              <w:t>I</w:t>
            </w:r>
            <w:r w:rsidR="008930C9" w:rsidRPr="007814CD">
              <w:rPr>
                <w:rFonts w:cs="Arial"/>
                <w:i w:val="0"/>
                <w:color w:val="0E101A"/>
                <w:sz w:val="22"/>
                <w:szCs w:val="22"/>
              </w:rPr>
              <w:t>ncluding</w:t>
            </w:r>
          </w:p>
        </w:tc>
        <w:tc>
          <w:tcPr>
            <w:tcW w:w="3024" w:type="dxa"/>
          </w:tcPr>
          <w:p w14:paraId="56BA7AC2" w14:textId="2E005D20" w:rsidR="00C32E34" w:rsidRPr="007814CD" w:rsidRDefault="008930C9" w:rsidP="00870EA5">
            <w:pPr>
              <w:pStyle w:val="Table-Body"/>
              <w:jc w:val="both"/>
              <w:rPr>
                <w:i w:val="0"/>
                <w:noProof w:val="0"/>
                <w:sz w:val="22"/>
                <w:szCs w:val="22"/>
                <w:lang w:val="en-US"/>
              </w:rPr>
            </w:pPr>
            <w:r w:rsidRPr="007814CD">
              <w:rPr>
                <w:i w:val="0"/>
                <w:noProof w:val="0"/>
                <w:sz w:val="22"/>
                <w:szCs w:val="22"/>
                <w:lang w:val="en-US"/>
              </w:rPr>
              <w:t xml:space="preserve">Como </w:t>
            </w:r>
            <w:proofErr w:type="spellStart"/>
            <w:r w:rsidRPr="007814CD">
              <w:rPr>
                <w:i w:val="0"/>
                <w:noProof w:val="0"/>
                <w:sz w:val="22"/>
                <w:szCs w:val="22"/>
                <w:lang w:val="en-US"/>
              </w:rPr>
              <w:t>por</w:t>
            </w:r>
            <w:proofErr w:type="spellEnd"/>
            <w:r w:rsidRPr="007814CD">
              <w:rPr>
                <w:i w:val="0"/>
                <w:noProof w:val="0"/>
                <w:sz w:val="22"/>
                <w:szCs w:val="22"/>
                <w:lang w:val="en-US"/>
              </w:rPr>
              <w:t xml:space="preserve"> </w:t>
            </w:r>
            <w:proofErr w:type="spellStart"/>
            <w:r w:rsidRPr="007814CD">
              <w:rPr>
                <w:i w:val="0"/>
                <w:noProof w:val="0"/>
                <w:sz w:val="22"/>
                <w:szCs w:val="22"/>
                <w:lang w:val="en-US"/>
              </w:rPr>
              <w:t>ejemplo</w:t>
            </w:r>
            <w:proofErr w:type="spellEnd"/>
          </w:p>
        </w:tc>
        <w:tc>
          <w:tcPr>
            <w:tcW w:w="3024" w:type="dxa"/>
          </w:tcPr>
          <w:p w14:paraId="4B044BBA" w14:textId="4D833D68" w:rsidR="00C32E34" w:rsidRPr="007814CD" w:rsidRDefault="002E10E2" w:rsidP="00870EA5">
            <w:pPr>
              <w:pStyle w:val="Table-Body"/>
              <w:jc w:val="both"/>
              <w:rPr>
                <w:i w:val="0"/>
                <w:noProof w:val="0"/>
                <w:sz w:val="22"/>
                <w:szCs w:val="22"/>
                <w:lang w:val="en-US"/>
              </w:rPr>
            </w:pPr>
            <w:r w:rsidRPr="007814CD">
              <w:rPr>
                <w:i w:val="0"/>
                <w:noProof w:val="0"/>
                <w:sz w:val="22"/>
                <w:szCs w:val="22"/>
                <w:lang w:val="en-US"/>
              </w:rPr>
              <w:t>I should avoid the gerund and replace it for a more common expression in Spanish.</w:t>
            </w:r>
          </w:p>
        </w:tc>
      </w:tr>
      <w:tr w:rsidR="00C32E34" w:rsidRPr="00974AA6" w14:paraId="799BEA3E" w14:textId="77777777" w:rsidTr="009657B8">
        <w:trPr>
          <w:cantSplit/>
          <w:jc w:val="center"/>
        </w:trPr>
        <w:tc>
          <w:tcPr>
            <w:tcW w:w="3024" w:type="dxa"/>
          </w:tcPr>
          <w:p w14:paraId="0CD651E7" w14:textId="7D444FEB" w:rsidR="00C32E34" w:rsidRPr="007814CD" w:rsidRDefault="00870EA5" w:rsidP="00870EA5">
            <w:pPr>
              <w:pStyle w:val="Table-Body"/>
              <w:jc w:val="both"/>
              <w:rPr>
                <w:i w:val="0"/>
                <w:noProof w:val="0"/>
                <w:sz w:val="22"/>
                <w:szCs w:val="22"/>
                <w:lang w:val="en-US"/>
              </w:rPr>
            </w:pPr>
            <w:r>
              <w:rPr>
                <w:rFonts w:cs="Arial"/>
                <w:i w:val="0"/>
                <w:color w:val="0E101A"/>
                <w:sz w:val="22"/>
                <w:szCs w:val="22"/>
              </w:rPr>
              <w:t>T</w:t>
            </w:r>
            <w:r w:rsidR="002E10E2" w:rsidRPr="007814CD">
              <w:rPr>
                <w:rFonts w:cs="Arial"/>
                <w:i w:val="0"/>
                <w:color w:val="0E101A"/>
                <w:sz w:val="22"/>
                <w:szCs w:val="22"/>
              </w:rPr>
              <w:t>readmills</w:t>
            </w:r>
          </w:p>
        </w:tc>
        <w:tc>
          <w:tcPr>
            <w:tcW w:w="3024" w:type="dxa"/>
          </w:tcPr>
          <w:p w14:paraId="1510CF7B" w14:textId="2A69BFD2" w:rsidR="00C32E34" w:rsidRPr="007814CD" w:rsidRDefault="002E10E2" w:rsidP="00870EA5">
            <w:pPr>
              <w:pStyle w:val="Table-Body"/>
              <w:jc w:val="both"/>
              <w:rPr>
                <w:i w:val="0"/>
                <w:noProof w:val="0"/>
                <w:sz w:val="22"/>
                <w:szCs w:val="22"/>
                <w:lang w:val="en-US"/>
              </w:rPr>
            </w:pPr>
            <w:proofErr w:type="spellStart"/>
            <w:r w:rsidRPr="007814CD">
              <w:rPr>
                <w:i w:val="0"/>
                <w:noProof w:val="0"/>
                <w:sz w:val="22"/>
                <w:szCs w:val="22"/>
                <w:lang w:val="en-US"/>
              </w:rPr>
              <w:t>Pesas</w:t>
            </w:r>
            <w:proofErr w:type="spellEnd"/>
          </w:p>
        </w:tc>
        <w:tc>
          <w:tcPr>
            <w:tcW w:w="3024" w:type="dxa"/>
          </w:tcPr>
          <w:p w14:paraId="40F45CE1" w14:textId="7F06C5F8" w:rsidR="00C32E34" w:rsidRPr="007814CD" w:rsidRDefault="002E10E2" w:rsidP="00870EA5">
            <w:pPr>
              <w:pStyle w:val="Table-Body"/>
              <w:jc w:val="both"/>
              <w:rPr>
                <w:i w:val="0"/>
                <w:noProof w:val="0"/>
                <w:sz w:val="22"/>
                <w:szCs w:val="22"/>
                <w:lang w:val="en-US"/>
              </w:rPr>
            </w:pPr>
            <w:r w:rsidRPr="007814CD">
              <w:rPr>
                <w:i w:val="0"/>
                <w:noProof w:val="0"/>
                <w:sz w:val="22"/>
                <w:szCs w:val="22"/>
                <w:lang w:val="en-US"/>
              </w:rPr>
              <w:t xml:space="preserve">The most accurate translation for </w:t>
            </w:r>
            <w:proofErr w:type="spellStart"/>
            <w:r w:rsidRPr="007814CD">
              <w:rPr>
                <w:b/>
                <w:i w:val="0"/>
                <w:noProof w:val="0"/>
                <w:sz w:val="22"/>
                <w:szCs w:val="22"/>
                <w:lang w:val="en-US"/>
              </w:rPr>
              <w:t>tradmills</w:t>
            </w:r>
            <w:proofErr w:type="spellEnd"/>
            <w:r w:rsidRPr="007814CD">
              <w:rPr>
                <w:i w:val="0"/>
                <w:noProof w:val="0"/>
                <w:sz w:val="22"/>
                <w:szCs w:val="22"/>
                <w:lang w:val="en-US"/>
              </w:rPr>
              <w:t xml:space="preserve"> is “</w:t>
            </w:r>
            <w:proofErr w:type="spellStart"/>
            <w:r w:rsidRPr="007814CD">
              <w:rPr>
                <w:noProof w:val="0"/>
                <w:sz w:val="22"/>
                <w:szCs w:val="22"/>
                <w:lang w:val="en-US"/>
              </w:rPr>
              <w:t>mancuernas</w:t>
            </w:r>
            <w:proofErr w:type="spellEnd"/>
            <w:r w:rsidRPr="007814CD">
              <w:rPr>
                <w:i w:val="0"/>
                <w:noProof w:val="0"/>
                <w:sz w:val="22"/>
                <w:szCs w:val="22"/>
                <w:lang w:val="en-US"/>
              </w:rPr>
              <w:t>”. However, this is a term that may be unknown for some people. I chose a more frequent term: “</w:t>
            </w:r>
            <w:proofErr w:type="spellStart"/>
            <w:r w:rsidRPr="007814CD">
              <w:rPr>
                <w:noProof w:val="0"/>
                <w:sz w:val="22"/>
                <w:szCs w:val="22"/>
                <w:lang w:val="en-US"/>
              </w:rPr>
              <w:t>pesas</w:t>
            </w:r>
            <w:proofErr w:type="spellEnd"/>
            <w:r w:rsidRPr="007814CD">
              <w:rPr>
                <w:i w:val="0"/>
                <w:noProof w:val="0"/>
                <w:sz w:val="22"/>
                <w:szCs w:val="22"/>
                <w:lang w:val="en-US"/>
              </w:rPr>
              <w:t>.”</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lastRenderedPageBreak/>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F63C4" w14:paraId="4045A722" w14:textId="77777777" w:rsidTr="009657B8">
        <w:trPr>
          <w:cantSplit/>
          <w:jc w:val="center"/>
        </w:trPr>
        <w:tc>
          <w:tcPr>
            <w:tcW w:w="4525" w:type="dxa"/>
          </w:tcPr>
          <w:p w14:paraId="55273732" w14:textId="5665097F" w:rsidR="002F63C4" w:rsidRPr="0065704B" w:rsidRDefault="002F63C4" w:rsidP="0065704B">
            <w:pPr>
              <w:pStyle w:val="Table-Body"/>
              <w:jc w:val="both"/>
              <w:rPr>
                <w:i w:val="0"/>
                <w:noProof w:val="0"/>
                <w:sz w:val="22"/>
                <w:lang w:val="es-AR"/>
              </w:rPr>
            </w:pPr>
            <w:r w:rsidRPr="0065704B">
              <w:rPr>
                <w:noProof w:val="0"/>
                <w:sz w:val="22"/>
                <w:lang w:val="es-AR"/>
              </w:rPr>
              <w:t>Beneficios que desconocías del entrenamiento al aire libre</w:t>
            </w:r>
            <w:r w:rsidRPr="0065704B">
              <w:rPr>
                <w:i w:val="0"/>
                <w:noProof w:val="0"/>
                <w:sz w:val="22"/>
                <w:lang w:val="es-AR"/>
              </w:rPr>
              <w:t xml:space="preserve">, </w:t>
            </w:r>
            <w:proofErr w:type="spellStart"/>
            <w:r w:rsidRPr="0065704B">
              <w:rPr>
                <w:i w:val="0"/>
                <w:noProof w:val="0"/>
                <w:sz w:val="22"/>
                <w:lang w:val="es-AR"/>
              </w:rPr>
              <w:t>by</w:t>
            </w:r>
            <w:proofErr w:type="spellEnd"/>
            <w:r w:rsidRPr="0065704B">
              <w:rPr>
                <w:i w:val="0"/>
                <w:noProof w:val="0"/>
                <w:sz w:val="22"/>
                <w:lang w:val="es-AR"/>
              </w:rPr>
              <w:t xml:space="preserve"> Javier Alonso Álvarez</w:t>
            </w:r>
            <w:r w:rsidR="00ED1B12" w:rsidRPr="0065704B">
              <w:rPr>
                <w:i w:val="0"/>
                <w:noProof w:val="0"/>
                <w:sz w:val="22"/>
                <w:lang w:val="es-AR"/>
              </w:rPr>
              <w:t>.</w:t>
            </w:r>
          </w:p>
          <w:p w14:paraId="505BCE39" w14:textId="77777777" w:rsidR="002F63C4" w:rsidRPr="0065704B" w:rsidRDefault="002F63C4" w:rsidP="0065704B">
            <w:pPr>
              <w:pStyle w:val="Table-Body"/>
              <w:jc w:val="both"/>
              <w:rPr>
                <w:i w:val="0"/>
                <w:noProof w:val="0"/>
                <w:sz w:val="22"/>
                <w:lang w:val="es-AR"/>
              </w:rPr>
            </w:pPr>
          </w:p>
          <w:p w14:paraId="6766384B" w14:textId="5C7D5CBE" w:rsidR="00C32E34" w:rsidRPr="0065704B" w:rsidRDefault="002F63C4" w:rsidP="0065704B">
            <w:pPr>
              <w:pStyle w:val="Table-Body"/>
              <w:jc w:val="both"/>
              <w:rPr>
                <w:i w:val="0"/>
                <w:noProof w:val="0"/>
                <w:sz w:val="22"/>
                <w:lang w:val="es-AR"/>
              </w:rPr>
            </w:pPr>
            <w:hyperlink r:id="rId12" w:history="1">
              <w:r w:rsidRPr="0065704B">
                <w:rPr>
                  <w:rStyle w:val="Hipervnculo"/>
                  <w:i w:val="0"/>
                  <w:noProof w:val="0"/>
                  <w:sz w:val="22"/>
                  <w:lang w:val="es-AR"/>
                </w:rPr>
                <w:t>https://www.feda.net/beneficios-desconocias-entrenamiento-aire-libre/</w:t>
              </w:r>
            </w:hyperlink>
          </w:p>
          <w:p w14:paraId="6F968208" w14:textId="2ABB1D77" w:rsidR="002F63C4" w:rsidRPr="0065704B" w:rsidRDefault="002F63C4" w:rsidP="0065704B">
            <w:pPr>
              <w:pStyle w:val="Table-Body"/>
              <w:jc w:val="both"/>
              <w:rPr>
                <w:i w:val="0"/>
                <w:noProof w:val="0"/>
                <w:sz w:val="22"/>
                <w:lang w:val="es-AR"/>
              </w:rPr>
            </w:pPr>
          </w:p>
        </w:tc>
        <w:tc>
          <w:tcPr>
            <w:tcW w:w="4547" w:type="dxa"/>
          </w:tcPr>
          <w:p w14:paraId="7C07549B" w14:textId="6F81F7BB" w:rsidR="00C32E34" w:rsidRPr="0065704B" w:rsidRDefault="002F63C4" w:rsidP="0065704B">
            <w:pPr>
              <w:pStyle w:val="Table-Body"/>
              <w:jc w:val="both"/>
              <w:rPr>
                <w:i w:val="0"/>
                <w:noProof w:val="0"/>
                <w:sz w:val="22"/>
                <w:lang w:val="en-US"/>
              </w:rPr>
            </w:pPr>
            <w:r w:rsidRPr="0065704B">
              <w:rPr>
                <w:i w:val="0"/>
                <w:noProof w:val="0"/>
                <w:sz w:val="22"/>
                <w:lang w:val="en-US"/>
              </w:rPr>
              <w:t xml:space="preserve">Specific Article used as parallel text to learn </w:t>
            </w:r>
            <w:r w:rsidR="00BB3684" w:rsidRPr="0065704B">
              <w:rPr>
                <w:i w:val="0"/>
                <w:noProof w:val="0"/>
                <w:sz w:val="22"/>
                <w:lang w:val="en-US"/>
              </w:rPr>
              <w:t xml:space="preserve">more vocabulary. </w:t>
            </w:r>
          </w:p>
        </w:tc>
      </w:tr>
      <w:tr w:rsidR="00C32E34" w:rsidRPr="002F63C4" w14:paraId="279DF6CA" w14:textId="77777777" w:rsidTr="009657B8">
        <w:trPr>
          <w:cantSplit/>
          <w:jc w:val="center"/>
        </w:trPr>
        <w:tc>
          <w:tcPr>
            <w:tcW w:w="4525" w:type="dxa"/>
          </w:tcPr>
          <w:p w14:paraId="41F00EBC" w14:textId="45B090B9" w:rsidR="00C32E34" w:rsidRPr="0065704B" w:rsidRDefault="00BB3684" w:rsidP="0065704B">
            <w:pPr>
              <w:pStyle w:val="Table-Body"/>
              <w:jc w:val="both"/>
              <w:rPr>
                <w:i w:val="0"/>
                <w:noProof w:val="0"/>
                <w:sz w:val="22"/>
                <w:lang w:val="en-US"/>
              </w:rPr>
            </w:pPr>
            <w:hyperlink r:id="rId13" w:history="1">
              <w:r w:rsidRPr="0065704B">
                <w:rPr>
                  <w:rStyle w:val="Hipervnculo"/>
                  <w:i w:val="0"/>
                  <w:noProof w:val="0"/>
                  <w:sz w:val="22"/>
                  <w:lang w:val="en-US"/>
                </w:rPr>
                <w:t>https://www.wordreference.com/</w:t>
              </w:r>
            </w:hyperlink>
          </w:p>
          <w:p w14:paraId="4B29A1B0" w14:textId="674AF6EF" w:rsidR="00BB3684" w:rsidRPr="0065704B" w:rsidRDefault="00BB3684" w:rsidP="0065704B">
            <w:pPr>
              <w:pStyle w:val="Table-Body"/>
              <w:jc w:val="both"/>
              <w:rPr>
                <w:i w:val="0"/>
                <w:noProof w:val="0"/>
                <w:sz w:val="22"/>
                <w:lang w:val="en-US"/>
              </w:rPr>
            </w:pPr>
          </w:p>
        </w:tc>
        <w:tc>
          <w:tcPr>
            <w:tcW w:w="4547" w:type="dxa"/>
          </w:tcPr>
          <w:p w14:paraId="172CAAB7" w14:textId="093633CF" w:rsidR="00C32E34" w:rsidRPr="0065704B" w:rsidRDefault="00BB3684" w:rsidP="0065704B">
            <w:pPr>
              <w:pStyle w:val="Table-Body"/>
              <w:jc w:val="both"/>
              <w:rPr>
                <w:i w:val="0"/>
                <w:noProof w:val="0"/>
                <w:sz w:val="22"/>
                <w:lang w:val="en-US"/>
              </w:rPr>
            </w:pPr>
            <w:r w:rsidRPr="0065704B">
              <w:rPr>
                <w:i w:val="0"/>
                <w:noProof w:val="0"/>
                <w:sz w:val="22"/>
                <w:lang w:val="en-US"/>
              </w:rPr>
              <w:t>General bilingual dictionary</w:t>
            </w:r>
          </w:p>
        </w:tc>
      </w:tr>
      <w:tr w:rsidR="00C32E34" w:rsidRPr="002F63C4" w14:paraId="429825D4" w14:textId="77777777" w:rsidTr="009657B8">
        <w:trPr>
          <w:cantSplit/>
          <w:jc w:val="center"/>
        </w:trPr>
        <w:tc>
          <w:tcPr>
            <w:tcW w:w="4525" w:type="dxa"/>
          </w:tcPr>
          <w:p w14:paraId="1AEC9CF3" w14:textId="6CE6E796" w:rsidR="00C32E34" w:rsidRPr="0065704B" w:rsidRDefault="00ED1B12" w:rsidP="0065704B">
            <w:pPr>
              <w:pStyle w:val="Table-Body"/>
              <w:jc w:val="both"/>
              <w:rPr>
                <w:i w:val="0"/>
                <w:noProof w:val="0"/>
                <w:sz w:val="22"/>
                <w:lang w:val="en-US"/>
              </w:rPr>
            </w:pPr>
            <w:hyperlink r:id="rId14" w:history="1">
              <w:r w:rsidRPr="0065704B">
                <w:rPr>
                  <w:rStyle w:val="Hipervnculo"/>
                  <w:i w:val="0"/>
                  <w:noProof w:val="0"/>
                  <w:sz w:val="22"/>
                  <w:lang w:val="en-US"/>
                </w:rPr>
                <w:t>https://dle.rae.es/diccionario</w:t>
              </w:r>
            </w:hyperlink>
          </w:p>
          <w:p w14:paraId="721161B8" w14:textId="5EB9D9FD" w:rsidR="00ED1B12" w:rsidRPr="0065704B" w:rsidRDefault="00ED1B12" w:rsidP="0065704B">
            <w:pPr>
              <w:pStyle w:val="Table-Body"/>
              <w:jc w:val="both"/>
              <w:rPr>
                <w:i w:val="0"/>
                <w:noProof w:val="0"/>
                <w:sz w:val="22"/>
                <w:lang w:val="en-US"/>
              </w:rPr>
            </w:pPr>
          </w:p>
        </w:tc>
        <w:tc>
          <w:tcPr>
            <w:tcW w:w="4547" w:type="dxa"/>
          </w:tcPr>
          <w:p w14:paraId="1FDED4D8" w14:textId="1A4A1F59" w:rsidR="00C32E34" w:rsidRPr="0065704B" w:rsidRDefault="00ED1B12" w:rsidP="0065704B">
            <w:pPr>
              <w:pStyle w:val="Table-Body"/>
              <w:jc w:val="both"/>
              <w:rPr>
                <w:i w:val="0"/>
                <w:noProof w:val="0"/>
                <w:sz w:val="22"/>
                <w:lang w:val="en-US"/>
              </w:rPr>
            </w:pPr>
            <w:r w:rsidRPr="0065704B">
              <w:rPr>
                <w:i w:val="0"/>
                <w:noProof w:val="0"/>
                <w:sz w:val="22"/>
                <w:lang w:val="en-US"/>
              </w:rPr>
              <w:t>General monolingual Spanish dictionary</w:t>
            </w:r>
          </w:p>
        </w:tc>
      </w:tr>
      <w:tr w:rsidR="008D6798" w:rsidRPr="002F63C4" w14:paraId="7F2E390A" w14:textId="77777777" w:rsidTr="009657B8">
        <w:trPr>
          <w:cantSplit/>
          <w:jc w:val="center"/>
        </w:trPr>
        <w:tc>
          <w:tcPr>
            <w:tcW w:w="4525" w:type="dxa"/>
          </w:tcPr>
          <w:p w14:paraId="617A5991" w14:textId="7E139B4A" w:rsidR="008D6798" w:rsidRPr="0065704B" w:rsidRDefault="008D6798" w:rsidP="0065704B">
            <w:pPr>
              <w:pStyle w:val="Table-Body"/>
              <w:jc w:val="both"/>
              <w:rPr>
                <w:i w:val="0"/>
                <w:noProof w:val="0"/>
                <w:sz w:val="22"/>
                <w:lang w:val="en-US"/>
              </w:rPr>
            </w:pPr>
            <w:hyperlink r:id="rId15" w:history="1">
              <w:r w:rsidRPr="0065704B">
                <w:rPr>
                  <w:rStyle w:val="Hipervnculo"/>
                  <w:i w:val="0"/>
                  <w:noProof w:val="0"/>
                  <w:sz w:val="22"/>
                  <w:lang w:val="en-US"/>
                </w:rPr>
                <w:t>https://www.fundeu.es/recomendacion/indoor/</w:t>
              </w:r>
            </w:hyperlink>
          </w:p>
          <w:p w14:paraId="4B3082C0" w14:textId="4A19F936" w:rsidR="008D6798" w:rsidRPr="0065704B" w:rsidRDefault="008D6798" w:rsidP="0065704B">
            <w:pPr>
              <w:pStyle w:val="Table-Body"/>
              <w:jc w:val="both"/>
              <w:rPr>
                <w:i w:val="0"/>
                <w:noProof w:val="0"/>
                <w:sz w:val="22"/>
                <w:lang w:val="en-US"/>
              </w:rPr>
            </w:pPr>
          </w:p>
        </w:tc>
        <w:tc>
          <w:tcPr>
            <w:tcW w:w="4547" w:type="dxa"/>
          </w:tcPr>
          <w:p w14:paraId="1F14E1FC" w14:textId="4E31104C" w:rsidR="008D6798" w:rsidRPr="0065704B" w:rsidRDefault="008D6798" w:rsidP="0065704B">
            <w:pPr>
              <w:pStyle w:val="Table-Body"/>
              <w:jc w:val="both"/>
              <w:rPr>
                <w:i w:val="0"/>
                <w:noProof w:val="0"/>
                <w:sz w:val="22"/>
                <w:lang w:val="en-US"/>
              </w:rPr>
            </w:pPr>
            <w:r w:rsidRPr="0065704B">
              <w:rPr>
                <w:i w:val="0"/>
                <w:noProof w:val="0"/>
                <w:sz w:val="22"/>
                <w:lang w:val="en-US"/>
              </w:rPr>
              <w:t>Specific article regarding the translation of the term “indoor.”</w:t>
            </w:r>
          </w:p>
        </w:tc>
      </w:tr>
    </w:tbl>
    <w:p w14:paraId="61F01B2B" w14:textId="77777777" w:rsidR="00C32E34" w:rsidRPr="002F63C4"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AEE54" w14:textId="77777777" w:rsidR="005A40FC" w:rsidRDefault="005A40FC">
      <w:pPr>
        <w:spacing w:after="0" w:line="240" w:lineRule="auto"/>
      </w:pPr>
      <w:r>
        <w:separator/>
      </w:r>
    </w:p>
  </w:endnote>
  <w:endnote w:type="continuationSeparator" w:id="0">
    <w:p w14:paraId="7AAD17A0" w14:textId="77777777" w:rsidR="005A40FC" w:rsidRDefault="005A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341F3" w14:textId="77777777" w:rsidR="005A40FC" w:rsidRDefault="005A40FC">
      <w:pPr>
        <w:spacing w:after="0" w:line="240" w:lineRule="auto"/>
      </w:pPr>
      <w:r>
        <w:separator/>
      </w:r>
    </w:p>
  </w:footnote>
  <w:footnote w:type="continuationSeparator" w:id="0">
    <w:p w14:paraId="5DDEB999" w14:textId="77777777" w:rsidR="005A40FC" w:rsidRDefault="005A4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cabezado"/>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C721462"/>
    <w:multiLevelType w:val="multilevel"/>
    <w:tmpl w:val="406A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316C3254"/>
    <w:multiLevelType w:val="hybridMultilevel"/>
    <w:tmpl w:val="6B18EFDE"/>
    <w:lvl w:ilvl="0" w:tplc="5090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DD0C56"/>
    <w:multiLevelType w:val="multilevel"/>
    <w:tmpl w:val="FED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34469"/>
    <w:multiLevelType w:val="hybridMultilevel"/>
    <w:tmpl w:val="CE4E1596"/>
    <w:lvl w:ilvl="0" w:tplc="1F369CE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1C014B"/>
    <w:multiLevelType w:val="hybridMultilevel"/>
    <w:tmpl w:val="EB3AA3E8"/>
    <w:lvl w:ilvl="0" w:tplc="603E8222">
      <w:numFmt w:val="bullet"/>
      <w:lvlText w:val="-"/>
      <w:lvlJc w:val="left"/>
      <w:pPr>
        <w:ind w:left="720" w:hanging="360"/>
      </w:pPr>
      <w:rPr>
        <w:rFonts w:ascii="Times New Roman" w:eastAsia="Times New Roman" w:hAnsi="Times New Roman" w:cs="Times New Roman" w:hint="default"/>
        <w:color w:val="0E101A"/>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74E7B"/>
    <w:multiLevelType w:val="multilevel"/>
    <w:tmpl w:val="F610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8"/>
  </w:num>
  <w:num w:numId="3">
    <w:abstractNumId w:val="2"/>
  </w:num>
  <w:num w:numId="4">
    <w:abstractNumId w:val="1"/>
  </w:num>
  <w:num w:numId="5">
    <w:abstractNumId w:val="4"/>
  </w:num>
  <w:num w:numId="6">
    <w:abstractNumId w:val="7"/>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61A09"/>
    <w:rsid w:val="00116259"/>
    <w:rsid w:val="001D5956"/>
    <w:rsid w:val="00222AEE"/>
    <w:rsid w:val="0029735B"/>
    <w:rsid w:val="002B46B3"/>
    <w:rsid w:val="002E10E2"/>
    <w:rsid w:val="002F63C4"/>
    <w:rsid w:val="003B4DE8"/>
    <w:rsid w:val="00472318"/>
    <w:rsid w:val="004936AB"/>
    <w:rsid w:val="00502332"/>
    <w:rsid w:val="00594C8B"/>
    <w:rsid w:val="005A40FC"/>
    <w:rsid w:val="005C4A8E"/>
    <w:rsid w:val="0065704B"/>
    <w:rsid w:val="006B63B5"/>
    <w:rsid w:val="00717925"/>
    <w:rsid w:val="007814CD"/>
    <w:rsid w:val="00785076"/>
    <w:rsid w:val="007F28B2"/>
    <w:rsid w:val="00814892"/>
    <w:rsid w:val="00817C43"/>
    <w:rsid w:val="0083356E"/>
    <w:rsid w:val="00847569"/>
    <w:rsid w:val="00865501"/>
    <w:rsid w:val="00870EA5"/>
    <w:rsid w:val="008930C9"/>
    <w:rsid w:val="008D6798"/>
    <w:rsid w:val="00947BA5"/>
    <w:rsid w:val="00970A9B"/>
    <w:rsid w:val="00974AA6"/>
    <w:rsid w:val="00982732"/>
    <w:rsid w:val="00992EE4"/>
    <w:rsid w:val="009F14F1"/>
    <w:rsid w:val="00A605AA"/>
    <w:rsid w:val="00A6385E"/>
    <w:rsid w:val="00A64FA3"/>
    <w:rsid w:val="00A9682A"/>
    <w:rsid w:val="00AD1A1F"/>
    <w:rsid w:val="00B82BC0"/>
    <w:rsid w:val="00B92973"/>
    <w:rsid w:val="00BA1735"/>
    <w:rsid w:val="00BA77C8"/>
    <w:rsid w:val="00BB3684"/>
    <w:rsid w:val="00BE30FD"/>
    <w:rsid w:val="00C32E34"/>
    <w:rsid w:val="00C42B2F"/>
    <w:rsid w:val="00C43D38"/>
    <w:rsid w:val="00C60582"/>
    <w:rsid w:val="00CA3D37"/>
    <w:rsid w:val="00CE7801"/>
    <w:rsid w:val="00DA0974"/>
    <w:rsid w:val="00E21E4E"/>
    <w:rsid w:val="00E23080"/>
    <w:rsid w:val="00E50F91"/>
    <w:rsid w:val="00E55F50"/>
    <w:rsid w:val="00ED1B12"/>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61A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ipervnculo">
    <w:name w:val="Hyperlink"/>
    <w:basedOn w:val="Fuentedeprrafopredeter"/>
    <w:uiPriority w:val="99"/>
    <w:unhideWhenUsed/>
    <w:rsid w:val="00061A09"/>
    <w:rPr>
      <w:color w:val="0000FF"/>
      <w:u w:val="single"/>
    </w:rPr>
  </w:style>
  <w:style w:type="paragraph" w:styleId="Prrafodelista">
    <w:name w:val="List Paragraph"/>
    <w:basedOn w:val="Normal"/>
    <w:uiPriority w:val="34"/>
    <w:qFormat/>
    <w:rsid w:val="00B82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355">
      <w:bodyDiv w:val="1"/>
      <w:marLeft w:val="0"/>
      <w:marRight w:val="0"/>
      <w:marTop w:val="0"/>
      <w:marBottom w:val="0"/>
      <w:divBdr>
        <w:top w:val="none" w:sz="0" w:space="0" w:color="auto"/>
        <w:left w:val="none" w:sz="0" w:space="0" w:color="auto"/>
        <w:bottom w:val="none" w:sz="0" w:space="0" w:color="auto"/>
        <w:right w:val="none" w:sz="0" w:space="0" w:color="auto"/>
      </w:divBdr>
    </w:div>
    <w:div w:id="128325441">
      <w:bodyDiv w:val="1"/>
      <w:marLeft w:val="0"/>
      <w:marRight w:val="0"/>
      <w:marTop w:val="0"/>
      <w:marBottom w:val="0"/>
      <w:divBdr>
        <w:top w:val="none" w:sz="0" w:space="0" w:color="auto"/>
        <w:left w:val="none" w:sz="0" w:space="0" w:color="auto"/>
        <w:bottom w:val="none" w:sz="0" w:space="0" w:color="auto"/>
        <w:right w:val="none" w:sz="0" w:space="0" w:color="auto"/>
      </w:divBdr>
    </w:div>
    <w:div w:id="586621688">
      <w:bodyDiv w:val="1"/>
      <w:marLeft w:val="0"/>
      <w:marRight w:val="0"/>
      <w:marTop w:val="0"/>
      <w:marBottom w:val="0"/>
      <w:divBdr>
        <w:top w:val="none" w:sz="0" w:space="0" w:color="auto"/>
        <w:left w:val="none" w:sz="0" w:space="0" w:color="auto"/>
        <w:bottom w:val="none" w:sz="0" w:space="0" w:color="auto"/>
        <w:right w:val="none" w:sz="0" w:space="0" w:color="auto"/>
      </w:divBdr>
    </w:div>
    <w:div w:id="1688486357">
      <w:bodyDiv w:val="1"/>
      <w:marLeft w:val="0"/>
      <w:marRight w:val="0"/>
      <w:marTop w:val="0"/>
      <w:marBottom w:val="0"/>
      <w:divBdr>
        <w:top w:val="none" w:sz="0" w:space="0" w:color="auto"/>
        <w:left w:val="none" w:sz="0" w:space="0" w:color="auto"/>
        <w:bottom w:val="none" w:sz="0" w:space="0" w:color="auto"/>
        <w:right w:val="none" w:sz="0" w:space="0" w:color="auto"/>
      </w:divBdr>
    </w:div>
    <w:div w:id="19254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ordreference.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feda.net/beneficios-desconocias-entrenamiento-aire-libr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ltrails.com" TargetMode="External"/><Relationship Id="rId5" Type="http://schemas.openxmlformats.org/officeDocument/2006/relationships/styles" Target="styles.xml"/><Relationship Id="rId15" Type="http://schemas.openxmlformats.org/officeDocument/2006/relationships/hyperlink" Target="https://www.fundeu.es/recomendacion/indoor/" TargetMode="External"/><Relationship Id="rId23" Type="http://schemas.openxmlformats.org/officeDocument/2006/relationships/theme" Target="theme/theme1.xml"/><Relationship Id="rId10" Type="http://schemas.openxmlformats.org/officeDocument/2006/relationships/hyperlink" Target="http://www.alltrails.com/"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le.rae.es/diccionario"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1091</Words>
  <Characters>6223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ROBERTO TELLO</cp:lastModifiedBy>
  <cp:revision>2</cp:revision>
  <dcterms:created xsi:type="dcterms:W3CDTF">2021-05-21T15:43:00Z</dcterms:created>
  <dcterms:modified xsi:type="dcterms:W3CDTF">2021-05-21T15:43:00Z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